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73D" w:rsidRDefault="009D273D" w:rsidP="009D273D">
      <w:pPr>
        <w:jc w:val="center"/>
      </w:pPr>
      <w:r>
        <w:t>Российская Федерация</w:t>
      </w:r>
    </w:p>
    <w:p w:rsidR="009D273D" w:rsidRDefault="009D273D" w:rsidP="009D273D">
      <w:pPr>
        <w:jc w:val="center"/>
      </w:pPr>
      <w:r>
        <w:t>Иркутская область</w:t>
      </w:r>
    </w:p>
    <w:p w:rsidR="009D273D" w:rsidRDefault="009D273D" w:rsidP="009D273D">
      <w:pPr>
        <w:jc w:val="center"/>
      </w:pPr>
    </w:p>
    <w:p w:rsidR="009D273D" w:rsidRDefault="009D273D" w:rsidP="009D273D">
      <w:pPr>
        <w:jc w:val="center"/>
      </w:pPr>
      <w:r>
        <w:t>Областное государственное бюджетное учреждение здравоохранения</w:t>
      </w:r>
    </w:p>
    <w:p w:rsidR="009D273D" w:rsidRDefault="009D273D" w:rsidP="009D273D">
      <w:pPr>
        <w:jc w:val="center"/>
      </w:pPr>
      <w:r>
        <w:t>«Куйтунская районная больница»</w:t>
      </w:r>
    </w:p>
    <w:p w:rsidR="009D273D" w:rsidRDefault="009D273D" w:rsidP="009D273D">
      <w:pPr>
        <w:jc w:val="center"/>
        <w:rPr>
          <w:b/>
          <w:bCs/>
        </w:rPr>
      </w:pPr>
    </w:p>
    <w:p w:rsidR="009D273D" w:rsidRDefault="009D273D" w:rsidP="009D273D">
      <w:pPr>
        <w:jc w:val="center"/>
        <w:rPr>
          <w:b/>
          <w:bCs/>
        </w:rPr>
      </w:pPr>
      <w:r>
        <w:rPr>
          <w:b/>
          <w:bCs/>
        </w:rPr>
        <w:t xml:space="preserve">Приказ № </w:t>
      </w:r>
      <w:r w:rsidR="001845BA">
        <w:rPr>
          <w:b/>
          <w:bCs/>
        </w:rPr>
        <w:t>011</w:t>
      </w:r>
    </w:p>
    <w:p w:rsidR="001845BA" w:rsidRDefault="001845BA" w:rsidP="009D273D">
      <w:pPr>
        <w:jc w:val="center"/>
        <w:rPr>
          <w:b/>
          <w:bCs/>
        </w:rPr>
      </w:pPr>
      <w:r w:rsidRPr="001845BA">
        <w:rPr>
          <w:color w:val="000000"/>
          <w:lang w:eastAsia="en-US"/>
        </w:rPr>
        <w:t>об утверждении учетной политики для целей бюджетного учета</w:t>
      </w:r>
    </w:p>
    <w:p w:rsidR="001845BA" w:rsidRDefault="001845BA" w:rsidP="009D273D">
      <w:pPr>
        <w:jc w:val="center"/>
        <w:rPr>
          <w:b/>
          <w:bCs/>
        </w:rPr>
      </w:pPr>
    </w:p>
    <w:p w:rsidR="009D273D" w:rsidRDefault="00CB4A5D" w:rsidP="001845BA">
      <w:pPr>
        <w:jc w:val="both"/>
        <w:rPr>
          <w:b/>
          <w:bCs/>
        </w:rPr>
      </w:pPr>
      <w:r>
        <w:rPr>
          <w:b/>
          <w:bCs/>
        </w:rPr>
        <w:t xml:space="preserve">Р.п. Куйтун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1845BA">
        <w:rPr>
          <w:b/>
          <w:bCs/>
        </w:rPr>
        <w:t xml:space="preserve">                            </w:t>
      </w:r>
      <w:bookmarkStart w:id="0" w:name="_GoBack"/>
      <w:bookmarkEnd w:id="0"/>
      <w:r w:rsidR="001845BA">
        <w:rPr>
          <w:b/>
          <w:bCs/>
        </w:rPr>
        <w:t>3</w:t>
      </w:r>
      <w:r w:rsidR="003C76D8">
        <w:rPr>
          <w:b/>
          <w:bCs/>
        </w:rPr>
        <w:t>1</w:t>
      </w:r>
      <w:r w:rsidR="002816BD">
        <w:rPr>
          <w:b/>
          <w:bCs/>
        </w:rPr>
        <w:t>.</w:t>
      </w:r>
      <w:r w:rsidR="001845BA">
        <w:rPr>
          <w:b/>
          <w:bCs/>
        </w:rPr>
        <w:t>12.2019</w:t>
      </w:r>
      <w:r w:rsidR="009D273D">
        <w:rPr>
          <w:b/>
          <w:bCs/>
        </w:rPr>
        <w:t>г.</w:t>
      </w:r>
    </w:p>
    <w:p w:rsidR="009D273D" w:rsidRDefault="009D273D" w:rsidP="009D273D">
      <w:pPr>
        <w:jc w:val="center"/>
      </w:pPr>
    </w:p>
    <w:p w:rsidR="001845BA" w:rsidRPr="00ED6758" w:rsidRDefault="009D273D" w:rsidP="001845BA">
      <w:pPr>
        <w:rPr>
          <w:color w:val="000000"/>
        </w:rPr>
      </w:pPr>
      <w:r>
        <w:t xml:space="preserve">            Во исполнение Закона от 6 декабря 2011 года № 402-ФЗ «О бухгалтерском учете» и приказа Минфина России от 01 декабря 2010 года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 учреждений и Инструкции по его применению»</w:t>
      </w:r>
      <w:r w:rsidR="001845BA">
        <w:t xml:space="preserve"> и </w:t>
      </w:r>
      <w:r w:rsidR="001845BA" w:rsidRPr="001845BA">
        <w:rPr>
          <w:color w:val="000000"/>
        </w:rPr>
        <w:t xml:space="preserve"> </w:t>
      </w:r>
      <w:r w:rsidR="001845BA" w:rsidRPr="00ED6758">
        <w:rPr>
          <w:color w:val="000000"/>
        </w:rPr>
        <w:t>Федерального стандарта «Учетная политика, оценочные значения и ошибки»,</w:t>
      </w:r>
      <w:r w:rsidR="001845BA">
        <w:rPr>
          <w:color w:val="000000"/>
        </w:rPr>
        <w:t xml:space="preserve"> </w:t>
      </w:r>
      <w:r w:rsidR="001845BA" w:rsidRPr="00ED6758">
        <w:rPr>
          <w:color w:val="000000"/>
        </w:rPr>
        <w:t>утвержденного приказом Минфина от 30.12.2017 № 274н</w:t>
      </w:r>
    </w:p>
    <w:p w:rsidR="009D273D" w:rsidRDefault="009D273D" w:rsidP="009D273D">
      <w:pPr>
        <w:ind w:firstLine="709"/>
        <w:jc w:val="both"/>
      </w:pPr>
      <w:r>
        <w:t xml:space="preserve">               </w:t>
      </w:r>
    </w:p>
    <w:p w:rsidR="009D273D" w:rsidRDefault="009D273D" w:rsidP="009D27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ПРИКАЗЫВАЮ:</w:t>
      </w:r>
    </w:p>
    <w:p w:rsidR="009D273D" w:rsidRDefault="002232D3" w:rsidP="009D273D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Для целей бюджетного учета </w:t>
      </w:r>
      <w:r w:rsidR="007C513B">
        <w:t xml:space="preserve">ОГБУЗ «Куйтунская </w:t>
      </w:r>
      <w:r w:rsidR="00E43499">
        <w:t xml:space="preserve">РБ» </w:t>
      </w:r>
      <w:r w:rsidR="003C76D8">
        <w:t>утвердить</w:t>
      </w:r>
      <w:r w:rsidR="00CB4A5D">
        <w:t xml:space="preserve"> </w:t>
      </w:r>
      <w:r w:rsidR="00E43499">
        <w:t>«У</w:t>
      </w:r>
      <w:r w:rsidR="009D273D">
        <w:t>четн</w:t>
      </w:r>
      <w:r w:rsidR="005A3F31">
        <w:t>ую</w:t>
      </w:r>
      <w:r w:rsidR="009D273D">
        <w:t xml:space="preserve"> политик</w:t>
      </w:r>
      <w:r w:rsidR="005A3F31">
        <w:t>у на</w:t>
      </w:r>
      <w:r w:rsidR="001845BA">
        <w:t xml:space="preserve"> 2020</w:t>
      </w:r>
      <w:r>
        <w:t>г</w:t>
      </w:r>
      <w:r w:rsidR="005A3F31">
        <w:t>од</w:t>
      </w:r>
      <w:r w:rsidR="00E43499">
        <w:t>.»</w:t>
      </w:r>
      <w:r>
        <w:t xml:space="preserve"> </w:t>
      </w:r>
      <w:proofErr w:type="gramStart"/>
      <w:r>
        <w:t>с</w:t>
      </w:r>
      <w:r w:rsidR="001845BA">
        <w:t xml:space="preserve"> </w:t>
      </w:r>
      <w:r>
        <w:t xml:space="preserve"> приложениями</w:t>
      </w:r>
      <w:proofErr w:type="gramEnd"/>
      <w:r w:rsidR="001F6A0F">
        <w:t>.</w:t>
      </w:r>
    </w:p>
    <w:p w:rsidR="001F6A0F" w:rsidRDefault="001F6A0F" w:rsidP="00E4349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Установить, что данная Учетная политика примен</w:t>
      </w:r>
      <w:r w:rsidR="001845BA">
        <w:t>яется учреждением с 1 января 2020</w:t>
      </w:r>
      <w:r>
        <w:t xml:space="preserve"> года и во все последующие отчетные периоды с внесением в нее необходимых изменений и дополнений.</w:t>
      </w:r>
    </w:p>
    <w:p w:rsidR="005B27F0" w:rsidRDefault="005B27F0" w:rsidP="00E4349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Довести до всех подразделений и служб учреждения соответствующие документы, необходимые для обеспечения реализации учетной политики в учреждении и организации бухгалтерского учета, документооборота, санкционирования расходов учреждения.</w:t>
      </w:r>
    </w:p>
    <w:p w:rsidR="009D273D" w:rsidRDefault="00E43499" w:rsidP="00E4349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</w:t>
      </w:r>
      <w:r w:rsidR="009D273D">
        <w:t xml:space="preserve">Контроль за исполнением приказа возложить на главного бухгалтера </w:t>
      </w:r>
      <w:r>
        <w:t xml:space="preserve">            </w:t>
      </w:r>
      <w:r w:rsidR="009D273D">
        <w:t xml:space="preserve"> </w:t>
      </w:r>
      <w:proofErr w:type="spellStart"/>
      <w:r w:rsidR="009D273D">
        <w:t>Ходунаеву</w:t>
      </w:r>
      <w:proofErr w:type="spellEnd"/>
      <w:r>
        <w:t xml:space="preserve"> Х.</w:t>
      </w:r>
      <w:r w:rsidR="009D273D">
        <w:t>У.</w:t>
      </w:r>
    </w:p>
    <w:p w:rsidR="009D273D" w:rsidRDefault="009D273D" w:rsidP="009D27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  </w:t>
      </w:r>
    </w:p>
    <w:tbl>
      <w:tblPr>
        <w:tblW w:w="0" w:type="auto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05"/>
        <w:gridCol w:w="466"/>
        <w:gridCol w:w="3225"/>
      </w:tblGrid>
      <w:tr w:rsidR="009D273D" w:rsidTr="00CB4A5D">
        <w:tc>
          <w:tcPr>
            <w:tcW w:w="0" w:type="auto"/>
            <w:hideMark/>
          </w:tcPr>
          <w:p w:rsidR="009D273D" w:rsidRPr="002816BD" w:rsidRDefault="00CB4A5D">
            <w:pPr>
              <w:spacing w:after="225"/>
              <w:jc w:val="both"/>
            </w:pPr>
            <w:r>
              <w:rPr>
                <w:rStyle w:val="fill1"/>
                <w:bCs/>
                <w:iCs/>
                <w:color w:val="auto"/>
              </w:rPr>
              <w:t>Главный врач</w:t>
            </w:r>
          </w:p>
        </w:tc>
        <w:tc>
          <w:tcPr>
            <w:tcW w:w="466" w:type="dxa"/>
            <w:hideMark/>
          </w:tcPr>
          <w:p w:rsidR="009D273D" w:rsidRDefault="009D273D" w:rsidP="00CB4A5D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</w:t>
            </w:r>
          </w:p>
        </w:tc>
        <w:tc>
          <w:tcPr>
            <w:tcW w:w="0" w:type="auto"/>
            <w:hideMark/>
          </w:tcPr>
          <w:p w:rsidR="009D273D" w:rsidRDefault="00905209" w:rsidP="00CB4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Середкина Л.Н.</w:t>
            </w:r>
          </w:p>
        </w:tc>
      </w:tr>
      <w:tr w:rsidR="009D273D" w:rsidTr="00CB4A5D">
        <w:tc>
          <w:tcPr>
            <w:tcW w:w="3705" w:type="dxa"/>
            <w:vAlign w:val="center"/>
          </w:tcPr>
          <w:p w:rsidR="009D273D" w:rsidRDefault="009D2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6" w:type="dxa"/>
            <w:vAlign w:val="center"/>
          </w:tcPr>
          <w:p w:rsidR="009D273D" w:rsidRDefault="009D2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225" w:type="dxa"/>
            <w:vAlign w:val="center"/>
          </w:tcPr>
          <w:p w:rsidR="009D273D" w:rsidRDefault="009D2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5B27F0" w:rsidRDefault="009D273D" w:rsidP="005B27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 </w:t>
      </w:r>
    </w:p>
    <w:p w:rsidR="005B27F0" w:rsidRDefault="005B27F0" w:rsidP="005B27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 </w:t>
      </w:r>
    </w:p>
    <w:p w:rsidR="005B27F0" w:rsidRDefault="005B27F0" w:rsidP="005B27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B27F0" w:rsidRDefault="005B27F0" w:rsidP="005B27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 </w:t>
      </w:r>
    </w:p>
    <w:p w:rsidR="009D273D" w:rsidRDefault="009D273D" w:rsidP="009D27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A2AC0" w:rsidRDefault="006A2AC0"/>
    <w:p w:rsidR="009D273D" w:rsidRDefault="009D273D"/>
    <w:p w:rsidR="009D273D" w:rsidRDefault="009D273D"/>
    <w:p w:rsidR="009D273D" w:rsidRDefault="009D273D"/>
    <w:p w:rsidR="009D273D" w:rsidRDefault="009D273D"/>
    <w:p w:rsidR="009D273D" w:rsidRDefault="009D273D"/>
    <w:p w:rsidR="009D273D" w:rsidRDefault="009D273D"/>
    <w:p w:rsidR="009D273D" w:rsidRDefault="009D273D"/>
    <w:sectPr w:rsidR="009D273D" w:rsidSect="006A2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F1899"/>
    <w:multiLevelType w:val="hybridMultilevel"/>
    <w:tmpl w:val="D0DAB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273D"/>
    <w:rsid w:val="001845BA"/>
    <w:rsid w:val="001A7883"/>
    <w:rsid w:val="001F6A0F"/>
    <w:rsid w:val="002232D3"/>
    <w:rsid w:val="00246B6B"/>
    <w:rsid w:val="002816BD"/>
    <w:rsid w:val="0030001F"/>
    <w:rsid w:val="0031699D"/>
    <w:rsid w:val="00370462"/>
    <w:rsid w:val="003C76D8"/>
    <w:rsid w:val="005A3F31"/>
    <w:rsid w:val="005B27F0"/>
    <w:rsid w:val="0063209C"/>
    <w:rsid w:val="006869FF"/>
    <w:rsid w:val="006A2AC0"/>
    <w:rsid w:val="007226FC"/>
    <w:rsid w:val="007C513B"/>
    <w:rsid w:val="007F7AA9"/>
    <w:rsid w:val="008F5E0B"/>
    <w:rsid w:val="00901368"/>
    <w:rsid w:val="00905209"/>
    <w:rsid w:val="00950A5F"/>
    <w:rsid w:val="00971C20"/>
    <w:rsid w:val="009D273D"/>
    <w:rsid w:val="00C01730"/>
    <w:rsid w:val="00C51399"/>
    <w:rsid w:val="00CB12D3"/>
    <w:rsid w:val="00CB4A5D"/>
    <w:rsid w:val="00CC1E9F"/>
    <w:rsid w:val="00D46A4D"/>
    <w:rsid w:val="00E43499"/>
    <w:rsid w:val="00FE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E6254"/>
  <w15:docId w15:val="{AFA15683-0E0F-4F9E-A16C-AE9F78E5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D2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D273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D273D"/>
    <w:pPr>
      <w:spacing w:before="100" w:beforeAutospacing="1" w:after="100" w:afterAutospacing="1"/>
    </w:pPr>
  </w:style>
  <w:style w:type="character" w:customStyle="1" w:styleId="fill1">
    <w:name w:val="fill1"/>
    <w:rsid w:val="009D273D"/>
    <w:rPr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2816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6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2018-11-01T02:23:00Z</cp:lastPrinted>
  <dcterms:created xsi:type="dcterms:W3CDTF">2017-06-06T05:26:00Z</dcterms:created>
  <dcterms:modified xsi:type="dcterms:W3CDTF">2020-01-28T02:10:00Z</dcterms:modified>
</cp:coreProperties>
</file>